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E1010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География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E1010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воения образовательных программ.</w:t>
      </w:r>
      <w:bookmarkStart w:id="0" w:name="_GoBack"/>
      <w:bookmarkEnd w:id="0"/>
    </w:p>
    <w:p w:rsidR="00E10100" w:rsidRPr="00E10100" w:rsidRDefault="00E10100" w:rsidP="00E101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E1010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E101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10100" w:rsidRPr="00E10100" w:rsidRDefault="00E10100" w:rsidP="00E101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10100" w:rsidRPr="00E10100" w:rsidRDefault="00E10100" w:rsidP="00E101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C2BE2" w:rsidRPr="00E10100" w:rsidRDefault="00E10100" w:rsidP="00E10100">
      <w:pPr>
        <w:rPr>
          <w:sz w:val="24"/>
          <w:szCs w:val="24"/>
          <w:lang w:val="ru-RU"/>
        </w:rPr>
      </w:pP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</w:t>
      </w:r>
      <w:r w:rsidRPr="00E101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sectPr w:rsidR="00FC2BE2" w:rsidRPr="00E10100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675117"/>
    <w:rsid w:val="00AD7CEA"/>
    <w:rsid w:val="00E10100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2023-12-18T14:14:00Z</dcterms:modified>
</cp:coreProperties>
</file>