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541F7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Физическая культура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541F78" w:rsidRPr="00541F78" w:rsidRDefault="00FE34F4" w:rsidP="00541F78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1F78">
        <w:rPr>
          <w:rFonts w:ascii="Times New Roman" w:hAnsi="Times New Roman"/>
          <w:sz w:val="24"/>
          <w:szCs w:val="24"/>
        </w:rPr>
        <w:t xml:space="preserve">     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создании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рабочей программы учитывались потребности современного российск</w:t>
      </w:r>
      <w:r w:rsid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ого общества в физически крепком дее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способном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подрастающем поколении,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способном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активно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включаться в разнообразные формы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з</w:t>
      </w:r>
      <w:r w:rsidR="00541F78"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до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р</w:t>
      </w:r>
      <w:r w:rsidR="00541F78"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ового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образа жизни, умеющем использовать ценности физической </w:t>
      </w:r>
      <w:r w:rsidR="00541F78"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культуры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для  самоопределения,  саморазвития  и </w:t>
      </w:r>
      <w:proofErr w:type="spellStart"/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самоактуализации</w:t>
      </w:r>
      <w:proofErr w:type="spellEnd"/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. В рабочей программе нашли свои отражения объ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ективно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сложившиеся реалии современного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социокультурного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развития российского общества,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условия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деятельности образовательных </w:t>
      </w:r>
      <w:r w:rsidR="00541F78"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рганизаций,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возросшие требования родителей, учителей и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методистов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 совершенствованию </w:t>
      </w:r>
      <w:r w:rsidR="00541F78"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держания школьного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образования, внедрению новых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методик 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 w:rsidR="00541F78"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техноло</w:t>
      </w:r>
      <w:r w:rsidR="00541F78"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гий в учебно-воспитательный процесс.</w:t>
      </w:r>
    </w:p>
    <w:p w:rsidR="00541F78" w:rsidRPr="00541F78" w:rsidRDefault="00541F78" w:rsidP="00541F78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  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Программа обеспечивает преемственность с рабочей программой начального среднего общего образования, предусматривает возможность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активной подготовки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учащихся к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выполнению норматив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 xml:space="preserve">ов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«Президентских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стязаний»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«Всероссийского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физкультур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но-спо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ртивного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 ГТО».</w:t>
      </w:r>
    </w:p>
    <w:p w:rsidR="00541F78" w:rsidRPr="00541F78" w:rsidRDefault="00541F78" w:rsidP="00541F78">
      <w:pPr>
        <w:pStyle w:val="a3"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Общей целью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школьного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 по физической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</w:t>
      </w:r>
      <w:r w:rsidRPr="00541F7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ре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ляется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разносторонне физически развитой личности, способной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ак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тивно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ценности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физиче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ской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культуры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для укрепления и длительного сохранения собственного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з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дор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овья,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 оптимизации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трудов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ой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 и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ор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ганизации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ак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тивного от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дыха.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 В рабочей программе для 5-9 классов данная цель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конкр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етизир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у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ется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и связывается сформированием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устойчивых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мотивов и потребностей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школь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ников в бережном отношении к своему 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з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дор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овью,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 целостном развитии физических, психических и нравственных качеств, творческом использовании ценностей физической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культуры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>рг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анизации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здорового образа жизни, регулярных занятиях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двиг</w:t>
      </w:r>
      <w:r w:rsidRPr="00541F78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ательной </w:t>
      </w:r>
      <w:r w:rsidRPr="00541F78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деятельностью и </w:t>
      </w:r>
      <w:r w:rsidRPr="00541F78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спортом.</w:t>
      </w:r>
    </w:p>
    <w:p w:rsidR="00541F78" w:rsidRPr="00541F78" w:rsidRDefault="00541F78" w:rsidP="00541F78">
      <w:pPr>
        <w:pStyle w:val="a3"/>
        <w:kinsoku w:val="0"/>
        <w:overflowPunct w:val="0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целях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усиления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мотивационной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ставляющей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учебного предмета, придания ей </w:t>
      </w:r>
      <w:proofErr w:type="spellStart"/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личностнозначимого</w:t>
      </w:r>
      <w:proofErr w:type="spellEnd"/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смысла,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держа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ние. Рабочей программы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представляется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системой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мо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дулей, которые входят структурными компонентами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в раздел «Физическое совершенствование»</w:t>
      </w:r>
    </w:p>
    <w:p w:rsidR="00541F78" w:rsidRPr="00541F78" w:rsidRDefault="00541F78" w:rsidP="00541F78">
      <w:pPr>
        <w:pStyle w:val="a3"/>
        <w:kinsoku w:val="0"/>
        <w:overflowPunct w:val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i/>
          <w:iCs/>
          <w:color w:val="231F20"/>
          <w:w w:val="115"/>
          <w:sz w:val="24"/>
          <w:szCs w:val="24"/>
        </w:rPr>
        <w:t xml:space="preserve">Инвариантные модули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включают в себя содержание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>б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аз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>о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вых видов спорта: гимнастика, лёгкая атлетика, зимние виды спорта (на пример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е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лыжной подготовки), спортивные игры, плавание. Данные модули в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своём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пр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>едметном содержании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 ориентируются на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>всесто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р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оннюю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физическую подготовлен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ность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учащихся,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освоение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ими технических действий и физических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>упр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ажнений, содействующих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обогащению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двигательного опыта.</w:t>
      </w:r>
    </w:p>
    <w:p w:rsidR="00541F78" w:rsidRPr="00541F78" w:rsidRDefault="00541F78" w:rsidP="00541F78">
      <w:pPr>
        <w:pStyle w:val="a3"/>
        <w:kinsoku w:val="0"/>
        <w:overflowPunct w:val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i/>
          <w:iCs/>
          <w:color w:val="231F20"/>
          <w:w w:val="115"/>
          <w:sz w:val="24"/>
          <w:szCs w:val="24"/>
        </w:rPr>
        <w:t xml:space="preserve">Вариативные модули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объединены в рабочей программе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мо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дулем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«Спо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рт»,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держание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которого разрабатывается образовательной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рганизацией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на основе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мо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дульных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программ по физической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культур</w:t>
      </w:r>
      <w:r w:rsidRPr="00541F78">
        <w:rPr>
          <w:rFonts w:ascii="Times New Roman" w:hAnsi="Times New Roman" w:cs="Times New Roman"/>
          <w:color w:val="231F20"/>
          <w:spacing w:val="-3"/>
          <w:w w:val="115"/>
          <w:sz w:val="24"/>
          <w:szCs w:val="24"/>
        </w:rPr>
        <w:t xml:space="preserve">е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для общеобразовательных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рганизаций, рекомендуемых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Министерством просвещения Российской Федерации. Основной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держательной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направленностью вариативных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мо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дулей является подготовка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учащихся к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выполнению нормативных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требований Всероссийского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физкультурно-спортивного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 ГТО, активное вовлечение их в соревновательную деятельность.</w:t>
      </w:r>
    </w:p>
    <w:p w:rsidR="00541F78" w:rsidRPr="00541F78" w:rsidRDefault="00541F78" w:rsidP="00541F78">
      <w:pPr>
        <w:pStyle w:val="a3"/>
        <w:kinsoku w:val="0"/>
        <w:overflowPunct w:val="0"/>
        <w:ind w:left="41" w:right="1171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 xml:space="preserve">МЕСТО </w:t>
      </w:r>
      <w:r w:rsidRPr="00541F78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УЧЕБНОГО </w:t>
      </w:r>
      <w:r w:rsidRPr="00541F78">
        <w:rPr>
          <w:rFonts w:ascii="Times New Roman" w:hAnsi="Times New Roman" w:cs="Times New Roman"/>
          <w:color w:val="231F20"/>
          <w:spacing w:val="1"/>
          <w:w w:val="80"/>
          <w:sz w:val="24"/>
          <w:szCs w:val="24"/>
        </w:rPr>
        <w:t>ПРЕДМЕТ</w:t>
      </w:r>
      <w:r w:rsidRPr="00541F78">
        <w:rPr>
          <w:rFonts w:ascii="Times New Roman" w:hAnsi="Times New Roman" w:cs="Times New Roman"/>
          <w:color w:val="231F20"/>
          <w:w w:val="80"/>
          <w:sz w:val="24"/>
          <w:szCs w:val="24"/>
        </w:rPr>
        <w:t>А «ФИЗИЧЕСК</w:t>
      </w:r>
      <w:r w:rsidRPr="00541F78">
        <w:rPr>
          <w:rFonts w:ascii="Times New Roman" w:hAnsi="Times New Roman" w:cs="Times New Roman"/>
          <w:color w:val="231F20"/>
          <w:spacing w:val="1"/>
          <w:w w:val="80"/>
          <w:sz w:val="24"/>
          <w:szCs w:val="24"/>
        </w:rPr>
        <w:t xml:space="preserve">АЯ </w:t>
      </w:r>
      <w:r w:rsidRPr="00541F78">
        <w:rPr>
          <w:rFonts w:ascii="Times New Roman" w:hAnsi="Times New Roman" w:cs="Times New Roman"/>
          <w:color w:val="231F20"/>
          <w:spacing w:val="-1"/>
          <w:w w:val="80"/>
          <w:sz w:val="24"/>
          <w:szCs w:val="24"/>
        </w:rPr>
        <w:t>КУЛЬ</w:t>
      </w:r>
      <w:r w:rsidRPr="00541F78"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Т</w:t>
      </w:r>
      <w:r w:rsidRPr="00541F78">
        <w:rPr>
          <w:rFonts w:ascii="Times New Roman" w:hAnsi="Times New Roman" w:cs="Times New Roman"/>
          <w:color w:val="231F20"/>
          <w:spacing w:val="-1"/>
          <w:w w:val="80"/>
          <w:sz w:val="24"/>
          <w:szCs w:val="24"/>
        </w:rPr>
        <w:t xml:space="preserve">УРА» </w:t>
      </w:r>
      <w:r w:rsidRPr="00541F78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В </w:t>
      </w:r>
      <w:r w:rsidRPr="00541F78">
        <w:rPr>
          <w:rFonts w:ascii="Times New Roman" w:hAnsi="Times New Roman" w:cs="Times New Roman"/>
          <w:color w:val="231F20"/>
          <w:spacing w:val="1"/>
          <w:w w:val="85"/>
          <w:sz w:val="24"/>
          <w:szCs w:val="24"/>
        </w:rPr>
        <w:t xml:space="preserve">УЧЕБНОМ </w:t>
      </w:r>
      <w:r w:rsidRPr="00541F78">
        <w:rPr>
          <w:rFonts w:ascii="Times New Roman" w:hAnsi="Times New Roman" w:cs="Times New Roman"/>
          <w:color w:val="231F20"/>
          <w:spacing w:val="2"/>
          <w:w w:val="85"/>
          <w:sz w:val="24"/>
          <w:szCs w:val="24"/>
        </w:rPr>
        <w:t>ПЛАНЕ</w:t>
      </w:r>
    </w:p>
    <w:p w:rsidR="00541F78" w:rsidRPr="00541F78" w:rsidRDefault="00541F78" w:rsidP="00541F78">
      <w:pPr>
        <w:pStyle w:val="a3"/>
        <w:kinsoku w:val="0"/>
        <w:overflowPunct w:val="0"/>
        <w:spacing w:before="65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Общий объём часов, отведённых на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изучение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учебной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дисци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плины «Физическая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культура»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 основной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школе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со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ставляет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340 часов (два часа в неделю в каждом классе)</w:t>
      </w:r>
      <w:r w:rsidRPr="00541F78">
        <w:rPr>
          <w:rFonts w:ascii="Times New Roman" w:hAnsi="Times New Roman" w:cs="Times New Roman"/>
          <w:color w:val="231F20"/>
          <w:spacing w:val="37"/>
          <w:w w:val="115"/>
          <w:sz w:val="24"/>
          <w:szCs w:val="24"/>
        </w:rPr>
        <w:t>.</w:t>
      </w:r>
    </w:p>
    <w:p w:rsidR="00FC2BE2" w:rsidRPr="00541F78" w:rsidRDefault="00541F78" w:rsidP="00541F78">
      <w:pPr>
        <w:pStyle w:val="a3"/>
        <w:kinsoku w:val="0"/>
        <w:overflowPunct w:val="0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 разработке рабочей программы по предмету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>«Физиче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ская 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культура» следует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учитывать, что вариативные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мо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дули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(не менее 1 часа в неделю с 5 по 9 класс) могут быть реализованы </w:t>
      </w:r>
      <w:r w:rsidRPr="00541F78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во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внеурочной деятельности, в том числе в форме сетевого взаимодействия с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рганизациями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системы </w:t>
      </w:r>
      <w:r w:rsidRPr="00541F78">
        <w:rPr>
          <w:rFonts w:ascii="Times New Roman" w:hAnsi="Times New Roman" w:cs="Times New Roman"/>
          <w:color w:val="231F20"/>
          <w:spacing w:val="-2"/>
          <w:w w:val="115"/>
          <w:sz w:val="24"/>
          <w:szCs w:val="24"/>
        </w:rPr>
        <w:t>допо</w:t>
      </w:r>
      <w:r w:rsidRPr="00541F78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лнительного </w:t>
      </w:r>
      <w:r w:rsidRPr="00541F78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 детей.</w:t>
      </w:r>
      <w:bookmarkStart w:id="0" w:name="_GoBack"/>
      <w:bookmarkEnd w:id="0"/>
    </w:p>
    <w:sectPr w:rsidR="00FC2BE2" w:rsidRPr="00541F78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541F78"/>
    <w:rsid w:val="00675117"/>
    <w:rsid w:val="00AD7CEA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F78"/>
    <w:pPr>
      <w:suppressAutoHyphens/>
      <w:autoSpaceDE w:val="0"/>
      <w:spacing w:after="0" w:line="240" w:lineRule="auto"/>
      <w:ind w:left="39"/>
    </w:pPr>
    <w:rPr>
      <w:rFonts w:ascii="Bookman Old Style" w:eastAsia="Times New Roman" w:hAnsi="Bookman Old Style" w:cs="Bookman Old Style"/>
      <w:color w:val="000000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541F78"/>
    <w:rPr>
      <w:rFonts w:ascii="Bookman Old Style" w:eastAsia="Times New Roman" w:hAnsi="Bookman Old Style" w:cs="Bookman Old Style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F78"/>
    <w:pPr>
      <w:suppressAutoHyphens/>
      <w:autoSpaceDE w:val="0"/>
      <w:spacing w:after="0" w:line="240" w:lineRule="auto"/>
      <w:ind w:left="39"/>
    </w:pPr>
    <w:rPr>
      <w:rFonts w:ascii="Bookman Old Style" w:eastAsia="Times New Roman" w:hAnsi="Bookman Old Style" w:cs="Bookman Old Style"/>
      <w:color w:val="000000"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rsid w:val="00541F78"/>
    <w:rPr>
      <w:rFonts w:ascii="Bookman Old Style" w:eastAsia="Times New Roman" w:hAnsi="Bookman Old Style" w:cs="Bookman Old Style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2023-12-18T14:57:00Z</dcterms:modified>
</cp:coreProperties>
</file>