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541"/>
        <w:gridCol w:w="797"/>
        <w:gridCol w:w="3481"/>
        <w:gridCol w:w="1134"/>
        <w:gridCol w:w="851"/>
        <w:gridCol w:w="2835"/>
        <w:gridCol w:w="1984"/>
        <w:gridCol w:w="1701"/>
        <w:gridCol w:w="2127"/>
      </w:tblGrid>
      <w:tr w:rsidR="004D32C1" w:rsidRPr="005F0CFC" w14:paraId="31615483" w14:textId="77777777" w:rsidTr="00C751BB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7B99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44F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0FB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Наименование раз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делов, тем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DFD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Обязательная учебная на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грузка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E1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Материальное и информационное обеспечение за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13E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Формы и мето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ды контроля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5C5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4D32C1" w:rsidRPr="005F0CFC" w14:paraId="4653B507" w14:textId="77777777" w:rsidTr="00C751BB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3EB3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D38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A1C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920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F3E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Вид за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A51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B04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B23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Вид дея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DB3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Информационное обеспече</w:t>
            </w:r>
            <w:r w:rsidRPr="005F0CFC">
              <w:rPr>
                <w:rFonts w:cs="Times New Roman"/>
                <w:sz w:val="24"/>
                <w:szCs w:val="24"/>
              </w:rPr>
              <w:softHyphen/>
              <w:t>ние</w:t>
            </w:r>
          </w:p>
        </w:tc>
      </w:tr>
      <w:tr w:rsidR="004D32C1" w:rsidRPr="005F0CFC" w14:paraId="0F5E3D16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994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C49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8F6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2A6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3A5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05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22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101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621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D32C1" w:rsidRPr="005F0CFC" w14:paraId="5DF19166" w14:textId="77777777" w:rsidTr="00C751BB">
        <w:trPr>
          <w:trHeight w:val="928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1B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14:paraId="75CCA0E7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b/>
                <w:bCs/>
                <w:kern w:val="2"/>
                <w:sz w:val="24"/>
                <w:szCs w:val="24"/>
              </w:rPr>
              <w:t>Тема 1.</w:t>
            </w:r>
            <w:r w:rsidRPr="005F0CFC">
              <w:rPr>
                <w:rFonts w:eastAsia="Andale Sans UI" w:cs="Times New Roman"/>
                <w:b/>
                <w:kern w:val="2"/>
                <w:sz w:val="24"/>
                <w:szCs w:val="24"/>
              </w:rPr>
              <w:t xml:space="preserve"> Введение в курс внеурочной деятельности школьников «Навыки для жизни: трудовое обучение» («Слесарь по ремонту сельскохозяйственной техники»)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B0E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CFC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3C4" w14:textId="77777777" w:rsidR="004D32C1" w:rsidRPr="005F0CFC" w:rsidRDefault="004D32C1" w:rsidP="00C751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954" w14:textId="77777777" w:rsidR="004D32C1" w:rsidRPr="005F0CFC" w:rsidRDefault="004D32C1" w:rsidP="00C751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7090" w14:textId="77777777" w:rsidR="004D32C1" w:rsidRPr="005F0CFC" w:rsidRDefault="004D32C1" w:rsidP="00C751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FE02" w14:textId="77777777" w:rsidR="004D32C1" w:rsidRPr="005F0CFC" w:rsidRDefault="004D32C1" w:rsidP="00C751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752" w14:textId="77777777" w:rsidR="004D32C1" w:rsidRPr="005F0CFC" w:rsidRDefault="004D32C1" w:rsidP="00C751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00E4C1F6" w14:textId="77777777" w:rsidTr="00C751BB">
        <w:trPr>
          <w:trHeight w:val="170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1763E36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43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16.01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43E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</w:rPr>
              <w:t xml:space="preserve">Значение профессии. История развития отрасли и современное состояние в Саратовской области.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7D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C78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D572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47DC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77A0ADC4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6A37394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3DF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7517" w14:textId="77777777" w:rsidR="004D32C1" w:rsidRPr="005F0CFC" w:rsidRDefault="004D32C1" w:rsidP="00C751BB">
            <w:pPr>
              <w:tabs>
                <w:tab w:val="left" w:pos="337"/>
              </w:tabs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67DAF406" w14:textId="77777777" w:rsidTr="00C751BB">
        <w:trPr>
          <w:trHeight w:val="199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62F19C3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78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17.01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AA1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</w:rPr>
              <w:t xml:space="preserve">Классификация сельскохозяйственных тракторов и сельскохозяйственных машин. Основные сборочные единицы тракторов и сельскохозяйственных машин.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D6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B99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0A0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B55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1C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8E9D" w14:textId="77777777" w:rsidR="004D32C1" w:rsidRPr="005F0CFC" w:rsidRDefault="004D32C1" w:rsidP="00C751BB">
            <w:pPr>
              <w:tabs>
                <w:tab w:val="left" w:pos="337"/>
              </w:tabs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Котиков В.М., Ерхов А.В. «Тракторы и автомобили» стр.8 – 11 </w:t>
            </w:r>
          </w:p>
        </w:tc>
      </w:tr>
      <w:tr w:rsidR="004D32C1" w:rsidRPr="005F0CFC" w14:paraId="79903962" w14:textId="77777777" w:rsidTr="00C751BB">
        <w:trPr>
          <w:trHeight w:val="1190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55D085F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0AE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18.01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645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Подготовка материала к тестированию.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038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140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7E1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4C9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3B2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D5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5EF4BDBD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64FD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8C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19.01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71A" w14:textId="77777777" w:rsidR="004D32C1" w:rsidRPr="005F0CFC" w:rsidRDefault="004D32C1" w:rsidP="00C751BB">
            <w:pPr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Технические характеристики тракторов и сельскохозяйственных машин.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D4BE" w14:textId="77777777" w:rsidR="004D32C1" w:rsidRPr="00BB68AF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B68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4C2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2074" w14:textId="77777777" w:rsidR="004D32C1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Инструкционные карты, плакаты</w:t>
            </w:r>
          </w:p>
          <w:p w14:paraId="2753C30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Котиков В.М., Ерхов А.В. «Тракторы и автомобили»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C8E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lastRenderedPageBreak/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D65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4BF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Котиков В.М., Ерхов А.В. «Тракторы и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автомобили» стр. 11 – 17 </w:t>
            </w:r>
          </w:p>
        </w:tc>
      </w:tr>
      <w:tr w:rsidR="004D32C1" w:rsidRPr="005F0CFC" w14:paraId="2DE4BB37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6E1FE88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805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BE9B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Промежуточное тестирование по теме 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FA9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CBE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15B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146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BFC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8D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6E2818DD" w14:textId="77777777" w:rsidTr="00C751BB"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82D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b/>
                <w:bCs/>
                <w:sz w:val="24"/>
                <w:szCs w:val="24"/>
              </w:rPr>
              <w:t>Тема 2.</w:t>
            </w:r>
            <w:r w:rsidRPr="005F0CFC">
              <w:rPr>
                <w:rFonts w:cs="Times New Roman"/>
                <w:sz w:val="24"/>
                <w:szCs w:val="24"/>
              </w:rPr>
              <w:t xml:space="preserve"> </w:t>
            </w:r>
            <w:r w:rsidRPr="005F0CFC">
              <w:rPr>
                <w:rFonts w:cs="Times New Roman"/>
                <w:b/>
                <w:sz w:val="24"/>
                <w:szCs w:val="24"/>
              </w:rPr>
              <w:t xml:space="preserve">Устройство </w:t>
            </w:r>
            <w:r w:rsidRPr="005F0CF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сельскохозяйственных машин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CCD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CFC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C47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4AC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839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8D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35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59C819E6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134EBB9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598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F46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  <w:shd w:val="clear" w:color="auto" w:fill="FFFFFF"/>
              </w:rPr>
              <w:t>Назначение, устройство и принцип работы почвообрабатывающих сельскохозяйственных машин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9B3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04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7F5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Нерсесян В.И. «Подготовка тракторов и сельскохозяйственных машин и механизмов к работе»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1302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441CD944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 xml:space="preserve">устный опрос;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F9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Чтение учебника,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90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Нерсесян В.И. «Подготовка тракторов и сельскохозяйственных машин и механизмов к работе» стр.8 - 16</w:t>
            </w:r>
          </w:p>
        </w:tc>
      </w:tr>
      <w:tr w:rsidR="004D32C1" w:rsidRPr="005F0CFC" w14:paraId="63535FCB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6C96818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38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24.01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F98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>Подготовка плуга к работе. Регулирование на глубину пахоты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CF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15E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486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A3CF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E55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Чтение учебника,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35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366D1B7E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108ED61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5CE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25.01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3CF7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  <w:shd w:val="clear" w:color="auto" w:fill="FFFFFF"/>
              </w:rPr>
              <w:t>Назначение, устройство и принцип работы посадочных и посевных сельскохозяйственных машин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B0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D99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DB0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Тараторкин В.М. «Комплектование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тракторного агрегата для выполнения сельскохозяйственных работ»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AB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81D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0E5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Тараторкин В.М. «Комплектование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тракторного агрегата для выполнения сельскохозяйственных работ» стр.112 - 128</w:t>
            </w:r>
          </w:p>
        </w:tc>
      </w:tr>
      <w:tr w:rsidR="004D32C1" w:rsidRPr="005F0CFC" w14:paraId="07D2AF5F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4877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C02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26.01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EBBD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>Подготовка зерновой сеялки к работе. Установка на норму высева.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7026" w14:textId="77777777" w:rsidR="004D32C1" w:rsidRPr="00BB68AF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B68A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4E6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9A4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Инструкционные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F0CFC">
              <w:rPr>
                <w:rFonts w:cs="Times New Roman"/>
                <w:sz w:val="24"/>
                <w:szCs w:val="24"/>
              </w:rPr>
              <w:t>карты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B18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8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5A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78F6001C" w14:textId="77777777" w:rsidTr="00C751BB">
        <w:trPr>
          <w:trHeight w:val="1432"/>
        </w:trPr>
        <w:tc>
          <w:tcPr>
            <w:tcW w:w="541" w:type="dxa"/>
            <w:tcBorders>
              <w:left w:val="single" w:sz="4" w:space="0" w:color="000000"/>
              <w:bottom w:val="single" w:sz="4" w:space="0" w:color="auto"/>
            </w:tcBorders>
          </w:tcPr>
          <w:p w14:paraId="389E91F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2DBB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3E8A7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Назначение, устройство и принцип работы машин для внесения удобрений и химической защиты растений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11B1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94C0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74A8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Тараторкин В.М. «Комплектование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тракторного агрегата для выполнения сельскохозяйственных работ»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281D8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111C17C9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  <w:p w14:paraId="7DC9251A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A1414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F0CFC">
              <w:rPr>
                <w:rFonts w:cs="Times New Roman"/>
                <w:sz w:val="24"/>
                <w:szCs w:val="24"/>
              </w:rPr>
              <w:t>Чтение  учебника</w:t>
            </w:r>
            <w:proofErr w:type="gramEnd"/>
            <w:r w:rsidRPr="005F0CFC">
              <w:rPr>
                <w:rFonts w:cs="Times New Roman"/>
                <w:sz w:val="24"/>
                <w:szCs w:val="24"/>
              </w:rPr>
              <w:t>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2B4F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Тараторкин В.М. «Комплектование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тракторного агрегата для выполнения сельскохозяйственных работ» стр. 104 - 112</w:t>
            </w:r>
          </w:p>
        </w:tc>
      </w:tr>
      <w:tr w:rsidR="004D32C1" w:rsidRPr="005F0CFC" w14:paraId="77B0E880" w14:textId="77777777" w:rsidTr="00C751BB">
        <w:trPr>
          <w:trHeight w:val="1432"/>
        </w:trPr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26D7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rPr>
                <w:b/>
                <w:sz w:val="24"/>
                <w:szCs w:val="24"/>
                <w:highlight w:val="white"/>
              </w:rPr>
            </w:pPr>
            <w:r w:rsidRPr="005F0CFC">
              <w:rPr>
                <w:b/>
                <w:sz w:val="24"/>
                <w:szCs w:val="24"/>
              </w:rPr>
              <w:t xml:space="preserve">Тема 3. </w:t>
            </w:r>
            <w:r w:rsidRPr="005F0CFC">
              <w:rPr>
                <w:b/>
                <w:sz w:val="24"/>
                <w:szCs w:val="24"/>
                <w:shd w:val="clear" w:color="auto" w:fill="FFFFFF"/>
              </w:rPr>
              <w:t xml:space="preserve">Конструкция двигателей тракторов, автомобилей и комбайнов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B28A" w14:textId="77777777" w:rsidR="004D32C1" w:rsidRPr="00BB68AF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B68AF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26F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6223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D08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F9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1ACC7CFB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58D4635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A80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C48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  <w:highlight w:val="white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 xml:space="preserve">Принцип работы и общее устройство двигателя внутреннего сгорания. Кривошипно-шатунный механизм.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2B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6A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34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A9F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13D4C3F3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  <w:p w14:paraId="646E011D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Тестирование;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C7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Чтение учебника,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755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Котиков В.М., Ерхов А.В. «Тракторы и автомобили» стр. 18 – 26 </w:t>
            </w:r>
          </w:p>
        </w:tc>
      </w:tr>
      <w:tr w:rsidR="004D32C1" w:rsidRPr="005F0CFC" w14:paraId="5B0D6ABD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31E356E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3B05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8FD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  <w:highlight w:val="white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двигателя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34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C4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B9A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98DC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EB3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844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4B9B7C31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4B17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10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01.02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B01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>Подготовка материала к тестированию.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C36" w14:textId="77777777" w:rsidR="004D32C1" w:rsidRPr="00BB68AF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B68AF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BF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5C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18ED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2D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6AD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0F0E159E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26F8459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578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02.02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75A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 xml:space="preserve"> </w:t>
            </w:r>
            <w:r w:rsidRPr="005F0CFC">
              <w:rPr>
                <w:rFonts w:eastAsia="Andale Sans UI" w:cs="Times New Roman"/>
                <w:kern w:val="2"/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двигателя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C1B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F8F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03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9FD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6BB5C0FF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  <w:p w14:paraId="36B9D86B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12B05C5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06F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Чтение учебника,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D5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 стр. 18 – 26</w:t>
            </w:r>
          </w:p>
        </w:tc>
      </w:tr>
      <w:tr w:rsidR="004D32C1" w:rsidRPr="005F0CFC" w14:paraId="00306D9A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2A60198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172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03.02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1B32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>Промежуточное тестирование по теме 3.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50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F2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7D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67EE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Тестирование;</w:t>
            </w:r>
          </w:p>
          <w:p w14:paraId="6BBDE87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9A6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A55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20E2E717" w14:textId="77777777" w:rsidTr="00C751BB"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62BE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highlight w:val="white"/>
              </w:rPr>
            </w:pPr>
            <w:r w:rsidRPr="005F0CFC">
              <w:rPr>
                <w:b/>
                <w:sz w:val="24"/>
                <w:szCs w:val="24"/>
              </w:rPr>
              <w:lastRenderedPageBreak/>
              <w:t xml:space="preserve">Тема 4. </w:t>
            </w:r>
            <w:r w:rsidRPr="005F0CFC">
              <w:rPr>
                <w:b/>
                <w:sz w:val="24"/>
                <w:szCs w:val="24"/>
                <w:shd w:val="clear" w:color="auto" w:fill="FFFFFF"/>
              </w:rPr>
              <w:t>Шасси тракторов и самоходных сельскохозяйственных машин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A8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CFC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ADD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38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617D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A66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1E9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76CC65B8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3BC8103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E1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06.02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B5FD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  <w:highlight w:val="white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Шасси тракторов и самоходных сельскохозяйственных машин.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762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04A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EF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BBD0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2D8DE27F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  <w:p w14:paraId="3736E400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4FD5A0E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92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69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3BA94955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316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926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07.02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9744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rPr>
                <w:sz w:val="24"/>
                <w:szCs w:val="24"/>
                <w:highlight w:val="white"/>
              </w:rPr>
            </w:pPr>
            <w:r w:rsidRPr="005F0CFC">
              <w:rPr>
                <w:rFonts w:eastAsia="Andale Sans UI"/>
                <w:kern w:val="2"/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узлов и механизмов трансмиссии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12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D60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F2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CD8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  <w:p w14:paraId="4855A4B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03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7B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36C3EADB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F0A6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16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08.02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B9A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bCs/>
                <w:kern w:val="2"/>
                <w:sz w:val="24"/>
                <w:szCs w:val="24"/>
              </w:rPr>
              <w:t xml:space="preserve"> Подготовка материала к тестированию.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75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1A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5EF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D98A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4D763243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 xml:space="preserve">устный опрос; </w:t>
            </w:r>
          </w:p>
          <w:p w14:paraId="4A7317D8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Тестирование;</w:t>
            </w:r>
          </w:p>
          <w:p w14:paraId="3C669BB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00E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CA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089221CD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1515948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9EA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09.02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AC43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rPr>
                <w:sz w:val="24"/>
                <w:szCs w:val="24"/>
                <w:highlight w:val="white"/>
              </w:rPr>
            </w:pPr>
            <w:r w:rsidRPr="005F0CFC">
              <w:rPr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узлов и механизмов трансмиссии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4B5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A5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096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F422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75A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F9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>Интернет-ресурсы</w:t>
            </w:r>
          </w:p>
        </w:tc>
      </w:tr>
      <w:tr w:rsidR="004D32C1" w:rsidRPr="005F0CFC" w14:paraId="2B228F33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69277A8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58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EF9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kern w:val="2"/>
                <w:sz w:val="24"/>
                <w:szCs w:val="24"/>
              </w:rPr>
              <w:t>Промежуточное тестирование по теме 4.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0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5C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FCF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1C47" w14:textId="77777777" w:rsidR="004D32C1" w:rsidRPr="005F0CFC" w:rsidRDefault="004D32C1" w:rsidP="00C751BB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34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BFBE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39E76CBC" w14:textId="77777777" w:rsidTr="00C751BB">
        <w:tc>
          <w:tcPr>
            <w:tcW w:w="4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73B0" w14:textId="77777777" w:rsidR="004D32C1" w:rsidRPr="005F0CFC" w:rsidRDefault="004D32C1" w:rsidP="00C751BB">
            <w:pPr>
              <w:pStyle w:val="1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5F0CFC">
              <w:rPr>
                <w:b/>
                <w:sz w:val="24"/>
                <w:szCs w:val="24"/>
              </w:rPr>
              <w:t xml:space="preserve">Тема 5. </w:t>
            </w:r>
            <w:r w:rsidRPr="005F0CFC">
              <w:rPr>
                <w:b/>
                <w:sz w:val="24"/>
                <w:szCs w:val="24"/>
                <w:shd w:val="clear" w:color="auto" w:fill="FFFFFF"/>
              </w:rPr>
              <w:t>Электрооборудование</w:t>
            </w:r>
            <w:r w:rsidRPr="005F0CF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F0CFC">
              <w:rPr>
                <w:b/>
                <w:sz w:val="24"/>
                <w:szCs w:val="24"/>
                <w:shd w:val="clear" w:color="auto" w:fill="FFFFFF"/>
              </w:rPr>
              <w:t>тракторов и комбайнов</w:t>
            </w:r>
            <w:r w:rsidRPr="005F0C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10D1" w14:textId="77777777" w:rsidR="004D32C1" w:rsidRPr="00700459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00459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84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98B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2E2" w14:textId="77777777" w:rsidR="004D32C1" w:rsidRPr="005F0CFC" w:rsidRDefault="004D32C1" w:rsidP="00C751BB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0B2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F3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D32C1" w:rsidRPr="005F0CFC" w14:paraId="129D3056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3344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24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13.02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BA7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F0CFC">
              <w:rPr>
                <w:rFonts w:eastAsia="Andale Sans UI" w:cs="Times New Roman"/>
                <w:bCs/>
                <w:kern w:val="2"/>
                <w:sz w:val="24"/>
                <w:szCs w:val="24"/>
                <w:shd w:val="clear" w:color="auto" w:fill="FFFFFF"/>
              </w:rPr>
              <w:t>Источники электрической энергии. Аккумуляторы. Их назначение, устройство и принцип работы. Маркировка аккумуляторных батарей. Зарядка аккумуляторов.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8B8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8D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23A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  <w:r w:rsidRPr="005F0CFC">
              <w:rPr>
                <w:rFonts w:eastAsia="Calibri" w:cs="Times New Roman"/>
                <w:sz w:val="24"/>
                <w:szCs w:val="24"/>
              </w:rPr>
              <w:t>,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A28D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375CDAFB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 письменный опрос;</w:t>
            </w:r>
          </w:p>
          <w:p w14:paraId="0049AE6C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Тестирование;</w:t>
            </w:r>
          </w:p>
          <w:p w14:paraId="25B5138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8B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F0CFC">
              <w:rPr>
                <w:rFonts w:cs="Times New Roman"/>
                <w:sz w:val="24"/>
                <w:szCs w:val="24"/>
              </w:rPr>
              <w:t>Чтение  учебника</w:t>
            </w:r>
            <w:proofErr w:type="gramEnd"/>
            <w:r w:rsidRPr="005F0CFC">
              <w:rPr>
                <w:rFonts w:cs="Times New Roman"/>
                <w:sz w:val="24"/>
                <w:szCs w:val="24"/>
              </w:rPr>
              <w:t>, конспект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D5B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  <w:r w:rsidRPr="005F0CFC">
              <w:rPr>
                <w:rFonts w:eastAsia="Calibri" w:cs="Times New Roman"/>
                <w:sz w:val="24"/>
                <w:szCs w:val="24"/>
              </w:rPr>
              <w:t xml:space="preserve">, стр. </w:t>
            </w:r>
            <w:r>
              <w:rPr>
                <w:rFonts w:eastAsia="Calibri" w:cs="Times New Roman"/>
                <w:sz w:val="24"/>
                <w:szCs w:val="24"/>
              </w:rPr>
              <w:t>170</w:t>
            </w:r>
            <w:r w:rsidRPr="005F0CFC">
              <w:rPr>
                <w:rFonts w:eastAsia="Calibri" w:cs="Times New Roman"/>
                <w:sz w:val="24"/>
                <w:szCs w:val="24"/>
              </w:rPr>
              <w:t>-1</w:t>
            </w:r>
            <w:r>
              <w:rPr>
                <w:rFonts w:eastAsia="Calibri" w:cs="Times New Roman"/>
                <w:sz w:val="24"/>
                <w:szCs w:val="24"/>
              </w:rPr>
              <w:t>77</w:t>
            </w:r>
            <w:r w:rsidRPr="005F0CFC">
              <w:rPr>
                <w:rFonts w:eastAsia="Calibri" w:cs="Times New Roman"/>
                <w:sz w:val="24"/>
                <w:szCs w:val="24"/>
              </w:rPr>
              <w:t>, Интернет-ресурсы</w:t>
            </w:r>
          </w:p>
        </w:tc>
      </w:tr>
      <w:tr w:rsidR="004D32C1" w:rsidRPr="005F0CFC" w14:paraId="714BA3B7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335413D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9BE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E36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  <w:highlight w:val="white"/>
              </w:rPr>
            </w:pPr>
            <w:r w:rsidRPr="005F0CFC">
              <w:rPr>
                <w:rFonts w:eastAsia="Andale Sans UI"/>
                <w:bCs/>
                <w:kern w:val="2"/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приборов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0A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0C7D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09F9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B3F" w14:textId="77777777" w:rsidR="004D32C1" w:rsidRPr="005F0CFC" w:rsidRDefault="004D32C1" w:rsidP="00C751BB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  <w:r w:rsidRPr="005F0CF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80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F0CFC">
              <w:rPr>
                <w:rFonts w:cs="Times New Roman"/>
                <w:sz w:val="24"/>
                <w:szCs w:val="24"/>
              </w:rPr>
              <w:t>Чтение  учебника</w:t>
            </w:r>
            <w:proofErr w:type="gramEnd"/>
            <w:r w:rsidRPr="005F0CFC">
              <w:rPr>
                <w:rFonts w:cs="Times New Roman"/>
                <w:sz w:val="24"/>
                <w:szCs w:val="24"/>
              </w:rPr>
              <w:t>,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4C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</w:p>
        </w:tc>
      </w:tr>
      <w:tr w:rsidR="004D32C1" w:rsidRPr="005F0CFC" w14:paraId="121D4F81" w14:textId="77777777" w:rsidTr="00C751B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48C6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4A7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15.02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05B" w14:textId="77777777" w:rsidR="004D32C1" w:rsidRPr="005F0CFC" w:rsidRDefault="004D32C1" w:rsidP="00C751BB">
            <w:pPr>
              <w:jc w:val="both"/>
              <w:rPr>
                <w:rFonts w:cs="Times New Roman"/>
                <w:sz w:val="24"/>
                <w:szCs w:val="24"/>
                <w:highlight w:val="white"/>
              </w:rPr>
            </w:pPr>
            <w:r w:rsidRPr="005F0CFC">
              <w:rPr>
                <w:rFonts w:cs="Times New Roman"/>
                <w:sz w:val="24"/>
                <w:szCs w:val="24"/>
                <w:shd w:val="clear" w:color="auto" w:fill="FFFFFF"/>
              </w:rPr>
              <w:t>Генераторы. Реле-регуляторы. Электрические стартеры. Приборы освещения и сигнализации.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96D5" w14:textId="77777777" w:rsidR="004D32C1" w:rsidRPr="00700459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00459">
              <w:rPr>
                <w:rFonts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FB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A5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  <w:r w:rsidRPr="005F0CFC">
              <w:rPr>
                <w:rFonts w:eastAsia="Calibri" w:cs="Times New Roman"/>
                <w:sz w:val="24"/>
                <w:szCs w:val="24"/>
              </w:rPr>
              <w:t>,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9BAB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Наблюдение;</w:t>
            </w:r>
          </w:p>
          <w:p w14:paraId="41BFCB95" w14:textId="77777777" w:rsidR="004D32C1" w:rsidRPr="005F0CFC" w:rsidRDefault="004D32C1" w:rsidP="00C751BB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F28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F0CFC">
              <w:rPr>
                <w:rFonts w:cs="Times New Roman"/>
                <w:sz w:val="24"/>
                <w:szCs w:val="24"/>
              </w:rPr>
              <w:t>Чтение  учебника</w:t>
            </w:r>
            <w:proofErr w:type="gramEnd"/>
            <w:r w:rsidRPr="005F0CFC">
              <w:rPr>
                <w:rFonts w:cs="Times New Roman"/>
                <w:sz w:val="24"/>
                <w:szCs w:val="24"/>
              </w:rPr>
              <w:t>, конспект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E3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Котиков В.М., Ерхов А.В. «Тракторы и автомобили»</w:t>
            </w:r>
            <w:r w:rsidRPr="005F0CFC">
              <w:rPr>
                <w:rFonts w:eastAsia="Calibri" w:cs="Times New Roman"/>
                <w:sz w:val="24"/>
                <w:szCs w:val="24"/>
              </w:rPr>
              <w:t>,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</w:tr>
      <w:tr w:rsidR="004D32C1" w:rsidRPr="005F0CFC" w14:paraId="334E305F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097FCB74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E7A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16.02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CDAD" w14:textId="77777777" w:rsidR="004D32C1" w:rsidRPr="005F0CFC" w:rsidRDefault="004D32C1" w:rsidP="00C751BB">
            <w:pPr>
              <w:pStyle w:val="1"/>
              <w:widowControl w:val="0"/>
              <w:suppressLineNumbers/>
              <w:suppressAutoHyphens/>
              <w:spacing w:after="0" w:line="100" w:lineRule="atLeast"/>
              <w:ind w:firstLine="0"/>
              <w:jc w:val="both"/>
              <w:rPr>
                <w:sz w:val="24"/>
                <w:szCs w:val="24"/>
                <w:highlight w:val="white"/>
              </w:rPr>
            </w:pPr>
            <w:r w:rsidRPr="005F0CFC">
              <w:rPr>
                <w:sz w:val="24"/>
                <w:szCs w:val="24"/>
                <w:shd w:val="clear" w:color="auto" w:fill="FFFFFF"/>
              </w:rPr>
              <w:t>Выполнение технологического процесса разборки и сборки сигнализации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7E6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2210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ПЗ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96F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</w:t>
            </w:r>
            <w:r w:rsidRPr="005F0CFC">
              <w:rPr>
                <w:rFonts w:eastAsia="Calibri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64F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Times New Roman" w:cs="Times New Roman"/>
                <w:sz w:val="24"/>
                <w:szCs w:val="24"/>
              </w:rPr>
              <w:t>Наблюдение и оценка выпол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нения практи</w:t>
            </w:r>
            <w:r w:rsidRPr="005F0CFC">
              <w:rPr>
                <w:rFonts w:eastAsia="Times New Roman" w:cs="Times New Roman"/>
                <w:sz w:val="24"/>
                <w:szCs w:val="24"/>
              </w:rPr>
              <w:softHyphen/>
              <w:t>ческих заданий</w:t>
            </w:r>
            <w:r w:rsidRPr="005F0CF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9F0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CAC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Calibri" w:cs="Times New Roman"/>
                <w:sz w:val="24"/>
                <w:szCs w:val="24"/>
              </w:rPr>
              <w:t xml:space="preserve"> Интернет-ресурсы</w:t>
            </w:r>
          </w:p>
        </w:tc>
      </w:tr>
      <w:tr w:rsidR="004D32C1" w:rsidRPr="005F0CFC" w14:paraId="06E5E816" w14:textId="77777777" w:rsidTr="00C751BB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</w:tcPr>
          <w:p w14:paraId="59A276D7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F72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3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DC2D" w14:textId="77777777" w:rsidR="004D32C1" w:rsidRPr="005F0CFC" w:rsidRDefault="004D32C1" w:rsidP="00C751BB">
            <w:pPr>
              <w:widowControl w:val="0"/>
              <w:suppressLineNumbers/>
              <w:suppressAutoHyphens/>
              <w:spacing w:after="0"/>
              <w:rPr>
                <w:rFonts w:cs="Times New Roman"/>
                <w:sz w:val="24"/>
                <w:szCs w:val="24"/>
              </w:rPr>
            </w:pPr>
            <w:r w:rsidRPr="005F0CFC">
              <w:rPr>
                <w:rFonts w:eastAsia="Andale Sans UI" w:cs="Times New Roman"/>
                <w:b/>
                <w:bCs/>
                <w:kern w:val="2"/>
                <w:sz w:val="24"/>
                <w:szCs w:val="24"/>
              </w:rPr>
              <w:t>Промежуточное тестирование по теме 5.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5162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CFC">
              <w:rPr>
                <w:rFonts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0ECB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4B1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E70F" w14:textId="77777777" w:rsidR="004D32C1" w:rsidRPr="005F0CFC" w:rsidRDefault="004D32C1" w:rsidP="00C751B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5B5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2F3" w14:textId="77777777" w:rsidR="004D32C1" w:rsidRPr="005F0CFC" w:rsidRDefault="004D32C1" w:rsidP="00C751B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5A44A5A" w14:textId="77777777" w:rsidR="00F12C76" w:rsidRDefault="00F12C76" w:rsidP="006C0B77">
      <w:pPr>
        <w:spacing w:after="0"/>
        <w:ind w:firstLine="709"/>
        <w:jc w:val="both"/>
      </w:pPr>
    </w:p>
    <w:sectPr w:rsidR="00F12C76" w:rsidSect="004D32C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C1"/>
    <w:rsid w:val="00461E17"/>
    <w:rsid w:val="004D32C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BA0"/>
  <w15:chartTrackingRefBased/>
  <w15:docId w15:val="{9B565CDD-CF6D-46CB-AA31-D6414B7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qFormat/>
    <w:rsid w:val="004D32C1"/>
    <w:pPr>
      <w:spacing w:after="200" w:line="276" w:lineRule="auto"/>
      <w:ind w:firstLine="400"/>
    </w:pPr>
    <w:rPr>
      <w:rFonts w:eastAsia="Times New Roman" w:cs="Times New Roman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4D32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2023-01-16T07:48:00Z</dcterms:created>
  <dcterms:modified xsi:type="dcterms:W3CDTF">2023-01-16T07:48:00Z</dcterms:modified>
</cp:coreProperties>
</file>